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49" w:rsidRDefault="000D6149" w:rsidP="000D6149">
      <w:pPr>
        <w:jc w:val="center"/>
        <w:rPr>
          <w:b/>
          <w:u w:val="single"/>
        </w:rPr>
      </w:pPr>
      <w:bookmarkStart w:id="0" w:name="_GoBack"/>
      <w:bookmarkEnd w:id="0"/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  <w:r>
        <w:rPr>
          <w:b/>
          <w:noProof/>
          <w:u w:val="single"/>
          <w:lang w:val="es-ES" w:eastAsia="es-ES"/>
        </w:rPr>
        <w:drawing>
          <wp:inline distT="0" distB="0" distL="0" distR="0">
            <wp:extent cx="5391150" cy="94169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22039" cy="94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</w:p>
    <w:p w:rsidR="000D6149" w:rsidRDefault="000D6149" w:rsidP="000D6149">
      <w:pPr>
        <w:jc w:val="center"/>
        <w:rPr>
          <w:b/>
          <w:u w:val="single"/>
        </w:rPr>
      </w:pPr>
    </w:p>
    <w:p w:rsidR="00740ABB" w:rsidRDefault="00740ABB" w:rsidP="000D6149">
      <w:pPr>
        <w:jc w:val="center"/>
        <w:rPr>
          <w:b/>
          <w:u w:val="single"/>
        </w:rPr>
      </w:pPr>
    </w:p>
    <w:p w:rsidR="000D6149" w:rsidRDefault="00EF6C44">
      <w:pPr>
        <w:rPr>
          <w:b/>
          <w:u w:val="single"/>
        </w:rPr>
      </w:pPr>
      <w:r>
        <w:rPr>
          <w:b/>
          <w:noProof/>
          <w:u w:val="single"/>
          <w:lang w:val="es-ES" w:eastAsia="es-ES"/>
        </w:rPr>
        <w:drawing>
          <wp:inline distT="0" distB="0" distL="0" distR="0">
            <wp:extent cx="5139558" cy="3456233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274" cy="346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C44" w:rsidRDefault="00EF6C44" w:rsidP="005C47AA">
      <w:pPr>
        <w:spacing w:before="24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br/>
      </w:r>
    </w:p>
    <w:p w:rsidR="00EF6C44" w:rsidRDefault="00EF6C44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DA62A1" w:rsidRPr="0000485F" w:rsidRDefault="005C47AA" w:rsidP="005C47AA">
      <w:pPr>
        <w:spacing w:before="240"/>
        <w:jc w:val="center"/>
        <w:rPr>
          <w:b/>
          <w:sz w:val="24"/>
          <w:u w:val="single"/>
        </w:rPr>
      </w:pPr>
      <w:r w:rsidRPr="0000485F">
        <w:rPr>
          <w:b/>
          <w:sz w:val="24"/>
          <w:u w:val="single"/>
        </w:rPr>
        <w:lastRenderedPageBreak/>
        <w:t xml:space="preserve">PROCEDIMIENTO PARA LA PROGRAMACIÓN DE GASTOS </w:t>
      </w:r>
      <w:r w:rsidR="00E671A1">
        <w:rPr>
          <w:b/>
          <w:sz w:val="24"/>
          <w:u w:val="single"/>
        </w:rPr>
        <w:t>DE LOS CONCURSOS EDUCATIVOS</w:t>
      </w:r>
    </w:p>
    <w:p w:rsidR="00DA62A1" w:rsidRDefault="00E671A1" w:rsidP="005C47AA">
      <w:pPr>
        <w:pStyle w:val="Prrafodelista"/>
        <w:numPr>
          <w:ilvl w:val="0"/>
          <w:numId w:val="1"/>
        </w:numPr>
        <w:spacing w:before="240"/>
        <w:jc w:val="both"/>
      </w:pPr>
      <w:r>
        <w:t>El responsable de Concurso elabora el Plan correspondiente, que es remitido al Responsable de la Meta Presupuestal que contempla el desarrollo de los Concursos Educativos.</w:t>
      </w:r>
    </w:p>
    <w:p w:rsidR="005C47AA" w:rsidRDefault="005C47AA" w:rsidP="005C47AA">
      <w:pPr>
        <w:pStyle w:val="Prrafodelista"/>
        <w:spacing w:before="240"/>
        <w:jc w:val="both"/>
      </w:pPr>
    </w:p>
    <w:p w:rsidR="00E671A1" w:rsidRDefault="00E671A1" w:rsidP="005C47AA">
      <w:pPr>
        <w:pStyle w:val="Prrafodelista"/>
        <w:numPr>
          <w:ilvl w:val="0"/>
          <w:numId w:val="1"/>
        </w:numPr>
        <w:jc w:val="both"/>
      </w:pPr>
      <w:r>
        <w:t>El Responsable de la Meta Presupuestal concilia el presupuesto general de los Concursos Educativos</w:t>
      </w:r>
      <w:r w:rsidR="003E79A7">
        <w:t xml:space="preserve"> </w:t>
      </w:r>
      <w:r>
        <w:t>con la participación de los Responsables de Concurso.</w:t>
      </w:r>
      <w:r w:rsidR="003E79A7">
        <w:t xml:space="preserve"> Elabora el Plan general de Concursos Educativos que es remitido a la Jefatura de AGEBRE para su consideración.</w:t>
      </w:r>
    </w:p>
    <w:p w:rsidR="00E671A1" w:rsidRDefault="00E671A1" w:rsidP="00E671A1">
      <w:pPr>
        <w:pStyle w:val="Prrafodelista"/>
      </w:pPr>
    </w:p>
    <w:p w:rsidR="003E79A7" w:rsidRDefault="00DA62A1" w:rsidP="005C47AA">
      <w:pPr>
        <w:pStyle w:val="Prrafodelista"/>
        <w:numPr>
          <w:ilvl w:val="0"/>
          <w:numId w:val="1"/>
        </w:numPr>
        <w:jc w:val="both"/>
      </w:pPr>
      <w:r>
        <w:t xml:space="preserve">La </w:t>
      </w:r>
      <w:r w:rsidR="003E79A7">
        <w:t>jefatura de AGEBRE determina si otorga el visto bueno al Plan General de Concursos Educativos, caso contrario, es devuelto para su modificación.</w:t>
      </w:r>
    </w:p>
    <w:p w:rsidR="003E79A7" w:rsidRDefault="003E79A7" w:rsidP="003E79A7">
      <w:pPr>
        <w:pStyle w:val="Prrafodelista"/>
      </w:pPr>
    </w:p>
    <w:p w:rsidR="003E79A7" w:rsidRDefault="003E79A7" w:rsidP="005C47AA">
      <w:pPr>
        <w:pStyle w:val="Prrafodelista"/>
        <w:numPr>
          <w:ilvl w:val="0"/>
          <w:numId w:val="1"/>
        </w:numPr>
        <w:jc w:val="both"/>
      </w:pPr>
      <w:r>
        <w:t>Con el visto bueno, el Responsable de Meta Presupuestal procede a elaborar los requerimientos de bienes y servicios contemplados para el desarrollo de los Concursos Educativos.</w:t>
      </w:r>
    </w:p>
    <w:p w:rsidR="003E79A7" w:rsidRDefault="003E79A7" w:rsidP="003E79A7">
      <w:pPr>
        <w:pStyle w:val="Prrafodelista"/>
      </w:pPr>
    </w:p>
    <w:p w:rsidR="004C6B9B" w:rsidRDefault="003E79A7" w:rsidP="003E79A7">
      <w:pPr>
        <w:pStyle w:val="Prrafodelista"/>
        <w:numPr>
          <w:ilvl w:val="0"/>
          <w:numId w:val="1"/>
        </w:numPr>
        <w:jc w:val="both"/>
      </w:pPr>
      <w:r>
        <w:t>Adjuntando el Pedido SIGA, los requerimientos son remitidos al Área de Administración, quienes trasladan el expediente al Equipo de Logística</w:t>
      </w:r>
      <w:r w:rsidR="00862CCB">
        <w:t>.</w:t>
      </w:r>
      <w:r>
        <w:t xml:space="preserve"> </w:t>
      </w:r>
    </w:p>
    <w:p w:rsidR="003E79A7" w:rsidRDefault="003E79A7" w:rsidP="003E79A7">
      <w:pPr>
        <w:pStyle w:val="Prrafodelista"/>
      </w:pPr>
    </w:p>
    <w:p w:rsidR="003E79A7" w:rsidRDefault="003E79A7" w:rsidP="00862CCB">
      <w:pPr>
        <w:pStyle w:val="Prrafodelista"/>
        <w:numPr>
          <w:ilvl w:val="0"/>
          <w:numId w:val="1"/>
        </w:numPr>
        <w:jc w:val="both"/>
      </w:pPr>
      <w:r>
        <w:t xml:space="preserve">El Equipo de Logística realiza el Estudio de mercado, para proceder a  solicitar la aprobación de la Certificación de los créditos presupuestarios </w:t>
      </w:r>
      <w:r w:rsidR="00DC6273">
        <w:t>al Área de Planificación y Presupuesto.</w:t>
      </w:r>
    </w:p>
    <w:p w:rsidR="00DC6273" w:rsidRDefault="00DC6273" w:rsidP="00DC6273">
      <w:pPr>
        <w:pStyle w:val="Prrafodelista"/>
      </w:pPr>
    </w:p>
    <w:p w:rsidR="00DC6273" w:rsidRDefault="00DC6273" w:rsidP="00862CCB">
      <w:pPr>
        <w:pStyle w:val="Prrafodelista"/>
        <w:numPr>
          <w:ilvl w:val="0"/>
          <w:numId w:val="1"/>
        </w:numPr>
        <w:jc w:val="both"/>
      </w:pPr>
      <w:r>
        <w:t>El Área de Planificación y Presupuesto considerando los criterios presupuestales establecidos por la norma y la disposición de fondos públicos, aprobará la Certificación presupuestal.</w:t>
      </w:r>
    </w:p>
    <w:p w:rsidR="003E79A7" w:rsidRDefault="003E79A7" w:rsidP="003E79A7">
      <w:pPr>
        <w:pStyle w:val="Prrafodelista"/>
      </w:pPr>
    </w:p>
    <w:p w:rsidR="00DC6273" w:rsidRDefault="004C6B9B" w:rsidP="00862CCB">
      <w:pPr>
        <w:pStyle w:val="Prrafodelista"/>
        <w:numPr>
          <w:ilvl w:val="0"/>
          <w:numId w:val="1"/>
        </w:numPr>
        <w:jc w:val="both"/>
      </w:pPr>
      <w:r>
        <w:t xml:space="preserve">El </w:t>
      </w:r>
      <w:r w:rsidR="00DC6273">
        <w:t>Equipo de Logística procederá a la adquisición de bienes y/o contratación de servicios requeridos.</w:t>
      </w:r>
    </w:p>
    <w:p w:rsidR="00DC6273" w:rsidRDefault="00DC6273" w:rsidP="00DC6273">
      <w:pPr>
        <w:pStyle w:val="Prrafodelista"/>
      </w:pPr>
    </w:p>
    <w:p w:rsidR="00DC6273" w:rsidRDefault="00DC6273" w:rsidP="00DC6273">
      <w:pPr>
        <w:pStyle w:val="Prrafodelista"/>
        <w:numPr>
          <w:ilvl w:val="0"/>
          <w:numId w:val="1"/>
        </w:numPr>
        <w:jc w:val="both"/>
      </w:pPr>
      <w:r>
        <w:t>La Jefatura de AGEBRE, por intermedio del Responsable de Meta presupuestaria y el Responsable de Concurso, reciben los bienes y/o servicios. Posteriormente, emiten el Informe de Conformidad, que es remitido al Área de Administración</w:t>
      </w:r>
    </w:p>
    <w:p w:rsidR="00DC6273" w:rsidRDefault="00DC6273" w:rsidP="00DC6273">
      <w:pPr>
        <w:pStyle w:val="Prrafodelista"/>
      </w:pPr>
    </w:p>
    <w:p w:rsidR="00DC6273" w:rsidRDefault="00DC6273" w:rsidP="00B52F7F">
      <w:pPr>
        <w:pStyle w:val="Prrafodelista"/>
        <w:numPr>
          <w:ilvl w:val="0"/>
          <w:numId w:val="1"/>
        </w:numPr>
        <w:jc w:val="both"/>
      </w:pPr>
      <w:r>
        <w:t xml:space="preserve"> El Área de Administración traslada el expediente de pago de bienes y/o servicios</w:t>
      </w:r>
      <w:r w:rsidR="00321981">
        <w:t xml:space="preserve"> adquiridos o contrados.</w:t>
      </w:r>
    </w:p>
    <w:p w:rsidR="00DC6273" w:rsidRDefault="00DC6273" w:rsidP="00DC6273">
      <w:pPr>
        <w:pStyle w:val="Prrafodelista"/>
      </w:pPr>
    </w:p>
    <w:p w:rsidR="004C6B9B" w:rsidRDefault="00321981" w:rsidP="00862CCB">
      <w:pPr>
        <w:pStyle w:val="Prrafodelista"/>
        <w:numPr>
          <w:ilvl w:val="0"/>
          <w:numId w:val="1"/>
        </w:numPr>
        <w:jc w:val="both"/>
      </w:pPr>
      <w:r>
        <w:t xml:space="preserve">El </w:t>
      </w:r>
      <w:r w:rsidR="004C6B9B">
        <w:t>E</w:t>
      </w:r>
      <w:r>
        <w:t xml:space="preserve">quipo de Contabilidad </w:t>
      </w:r>
      <w:r w:rsidR="00897BD9">
        <w:t>registra la obligación de pago luego de haberse recibido la conformidad del bien o servicio (</w:t>
      </w:r>
      <w:r>
        <w:t>devenga</w:t>
      </w:r>
      <w:r w:rsidR="00897BD9">
        <w:t>)</w:t>
      </w:r>
      <w:r w:rsidR="004C6B9B">
        <w:t>.</w:t>
      </w:r>
    </w:p>
    <w:p w:rsidR="004C6B9B" w:rsidRDefault="004C6B9B" w:rsidP="004C6B9B">
      <w:pPr>
        <w:pStyle w:val="Prrafodelista"/>
      </w:pPr>
    </w:p>
    <w:p w:rsidR="00445120" w:rsidRPr="00445120" w:rsidRDefault="00321981" w:rsidP="00580CD6">
      <w:pPr>
        <w:pStyle w:val="Prrafodelista"/>
        <w:numPr>
          <w:ilvl w:val="0"/>
          <w:numId w:val="1"/>
        </w:numPr>
        <w:jc w:val="both"/>
      </w:pPr>
      <w:r>
        <w:t xml:space="preserve">El Equipo de Tesorería procede con </w:t>
      </w:r>
      <w:r w:rsidR="00897BD9">
        <w:t>cancelación de la obligación (</w:t>
      </w:r>
      <w:r>
        <w:t>pago</w:t>
      </w:r>
      <w:r w:rsidR="00897BD9">
        <w:t>)</w:t>
      </w:r>
      <w:r w:rsidR="004C6B9B">
        <w:t>.</w:t>
      </w:r>
      <w:r w:rsidR="00445120" w:rsidRPr="00321981">
        <w:rPr>
          <w:rFonts w:cs="Arial"/>
          <w:b/>
        </w:rPr>
        <w:t xml:space="preserve"> </w:t>
      </w:r>
    </w:p>
    <w:p w:rsidR="00445120" w:rsidRDefault="00445120" w:rsidP="00445120">
      <w:pPr>
        <w:pStyle w:val="Prrafodelista"/>
        <w:ind w:left="426"/>
        <w:jc w:val="both"/>
        <w:rPr>
          <w:rFonts w:cs="Arial"/>
          <w:b/>
        </w:rPr>
        <w:sectPr w:rsidR="00445120" w:rsidSect="00445120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EF6C44" w:rsidRDefault="00EF6C44">
      <w:pPr>
        <w:rPr>
          <w:noProof/>
          <w:sz w:val="18"/>
          <w:lang w:eastAsia="es-PE"/>
        </w:rPr>
      </w:pPr>
      <w:r>
        <w:rPr>
          <w:noProof/>
          <w:sz w:val="18"/>
          <w:lang w:val="es-ES" w:eastAsia="es-ES"/>
        </w:rPr>
        <w:lastRenderedPageBreak/>
        <w:drawing>
          <wp:inline distT="0" distB="0" distL="0" distR="0">
            <wp:extent cx="8702675" cy="5234151"/>
            <wp:effectExtent l="0" t="0" r="317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006" cy="523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C44" w:rsidSect="008573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33" w:rsidRDefault="008F6133" w:rsidP="00445120">
      <w:r>
        <w:separator/>
      </w:r>
    </w:p>
  </w:endnote>
  <w:endnote w:type="continuationSeparator" w:id="0">
    <w:p w:rsidR="008F6133" w:rsidRDefault="008F6133" w:rsidP="0044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33" w:rsidRDefault="008F6133" w:rsidP="00445120">
      <w:r>
        <w:separator/>
      </w:r>
    </w:p>
  </w:footnote>
  <w:footnote w:type="continuationSeparator" w:id="0">
    <w:p w:rsidR="008F6133" w:rsidRDefault="008F6133" w:rsidP="0044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81F"/>
    <w:multiLevelType w:val="multilevel"/>
    <w:tmpl w:val="955465A6"/>
    <w:lvl w:ilvl="0">
      <w:start w:val="1"/>
      <w:numFmt w:val="ordinal"/>
      <w:pStyle w:val="Ttulo1"/>
      <w:lvlText w:val="Artículo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tulo2"/>
      <w:isLgl/>
      <w:lvlText w:val="Sección %1.%2"/>
      <w:lvlJc w:val="left"/>
      <w:pPr>
        <w:ind w:left="568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1">
    <w:nsid w:val="07E03E76"/>
    <w:multiLevelType w:val="multilevel"/>
    <w:tmpl w:val="63F4DD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64A42D62"/>
    <w:multiLevelType w:val="hybridMultilevel"/>
    <w:tmpl w:val="9330094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5F"/>
    <w:rsid w:val="0000485F"/>
    <w:rsid w:val="000D6149"/>
    <w:rsid w:val="002E1E49"/>
    <w:rsid w:val="00321981"/>
    <w:rsid w:val="003E79A7"/>
    <w:rsid w:val="00445120"/>
    <w:rsid w:val="004C6B9B"/>
    <w:rsid w:val="005C47AA"/>
    <w:rsid w:val="005E3FDA"/>
    <w:rsid w:val="00712835"/>
    <w:rsid w:val="007238D7"/>
    <w:rsid w:val="00740ABB"/>
    <w:rsid w:val="0085735F"/>
    <w:rsid w:val="00862CCB"/>
    <w:rsid w:val="00897BD9"/>
    <w:rsid w:val="008F6133"/>
    <w:rsid w:val="009407B9"/>
    <w:rsid w:val="009627DB"/>
    <w:rsid w:val="00B8645E"/>
    <w:rsid w:val="00C8116A"/>
    <w:rsid w:val="00D00F29"/>
    <w:rsid w:val="00D655F3"/>
    <w:rsid w:val="00D96CC1"/>
    <w:rsid w:val="00DA62A1"/>
    <w:rsid w:val="00DC6273"/>
    <w:rsid w:val="00E671A1"/>
    <w:rsid w:val="00EF6C44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45120"/>
    <w:pPr>
      <w:keepNext/>
      <w:numPr>
        <w:numId w:val="2"/>
      </w:numPr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445120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445120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445120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445120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445120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445120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445120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autoRedefine/>
    <w:qFormat/>
    <w:rsid w:val="00445120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27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7DB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Bulleted List,Cita Pie de Página,titulo,Lista vistosa - Énfasis 11,Lista media 2 - Énfasis 41,Titulo de Fígura,TITULO A"/>
    <w:basedOn w:val="Normal"/>
    <w:link w:val="PrrafodelistaCar"/>
    <w:uiPriority w:val="34"/>
    <w:qFormat/>
    <w:rsid w:val="00DA62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45120"/>
    <w:rPr>
      <w:rFonts w:eastAsia="Times New Roman" w:cs="Times New Roman"/>
      <w:b/>
      <w:bCs/>
      <w:kern w:val="32"/>
      <w:sz w:val="32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44512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44512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rsid w:val="0044512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rsid w:val="0044512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44512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tulo7Car">
    <w:name w:val="Título 7 Car"/>
    <w:basedOn w:val="Fuentedeprrafopredeter"/>
    <w:link w:val="Ttulo7"/>
    <w:uiPriority w:val="9"/>
    <w:rsid w:val="0044512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rsid w:val="0044512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445120"/>
    <w:rPr>
      <w:rFonts w:eastAsia="Times New Roman" w:cs="Times New Roman"/>
      <w:sz w:val="20"/>
      <w:szCs w:val="20"/>
      <w:lang w:val="x-none" w:eastAsia="es-ES"/>
    </w:rPr>
  </w:style>
  <w:style w:type="character" w:customStyle="1" w:styleId="PrrafodelistaCar">
    <w:name w:val="Párrafo de lista Car"/>
    <w:aliases w:val="Fundamentacion Car,Bulleted List Car,Cita Pie de Página Car,titulo Car,Lista vistosa - Énfasis 11 Car,Lista media 2 - Énfasis 41 Car,Titulo de Fígura Car,TITULO A Car"/>
    <w:link w:val="Prrafodelista"/>
    <w:uiPriority w:val="34"/>
    <w:locked/>
    <w:rsid w:val="00445120"/>
  </w:style>
  <w:style w:type="paragraph" w:styleId="Textonotapie">
    <w:name w:val="footnote text"/>
    <w:basedOn w:val="Normal"/>
    <w:link w:val="TextonotapieCar"/>
    <w:uiPriority w:val="99"/>
    <w:semiHidden/>
    <w:unhideWhenUsed/>
    <w:rsid w:val="004451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51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51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45120"/>
    <w:pPr>
      <w:keepNext/>
      <w:numPr>
        <w:numId w:val="2"/>
      </w:numPr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445120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445120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445120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445120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445120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445120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445120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autoRedefine/>
    <w:qFormat/>
    <w:rsid w:val="00445120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27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7DB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Bulleted List,Cita Pie de Página,titulo,Lista vistosa - Énfasis 11,Lista media 2 - Énfasis 41,Titulo de Fígura,TITULO A"/>
    <w:basedOn w:val="Normal"/>
    <w:link w:val="PrrafodelistaCar"/>
    <w:uiPriority w:val="34"/>
    <w:qFormat/>
    <w:rsid w:val="00DA62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45120"/>
    <w:rPr>
      <w:rFonts w:eastAsia="Times New Roman" w:cs="Times New Roman"/>
      <w:b/>
      <w:bCs/>
      <w:kern w:val="32"/>
      <w:sz w:val="32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44512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44512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rsid w:val="0044512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rsid w:val="0044512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44512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tulo7Car">
    <w:name w:val="Título 7 Car"/>
    <w:basedOn w:val="Fuentedeprrafopredeter"/>
    <w:link w:val="Ttulo7"/>
    <w:uiPriority w:val="9"/>
    <w:rsid w:val="0044512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rsid w:val="0044512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445120"/>
    <w:rPr>
      <w:rFonts w:eastAsia="Times New Roman" w:cs="Times New Roman"/>
      <w:sz w:val="20"/>
      <w:szCs w:val="20"/>
      <w:lang w:val="x-none" w:eastAsia="es-ES"/>
    </w:rPr>
  </w:style>
  <w:style w:type="character" w:customStyle="1" w:styleId="PrrafodelistaCar">
    <w:name w:val="Párrafo de lista Car"/>
    <w:aliases w:val="Fundamentacion Car,Bulleted List Car,Cita Pie de Página Car,titulo Car,Lista vistosa - Énfasis 11 Car,Lista media 2 - Énfasis 41 Car,Titulo de Fígura Car,TITULO A Car"/>
    <w:link w:val="Prrafodelista"/>
    <w:uiPriority w:val="34"/>
    <w:locked/>
    <w:rsid w:val="00445120"/>
  </w:style>
  <w:style w:type="paragraph" w:styleId="Textonotapie">
    <w:name w:val="footnote text"/>
    <w:basedOn w:val="Normal"/>
    <w:link w:val="TextonotapieCar"/>
    <w:uiPriority w:val="99"/>
    <w:semiHidden/>
    <w:unhideWhenUsed/>
    <w:rsid w:val="004451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51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51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A4A-500D-4184-BF95-47975668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BRAULIO QUISPE</dc:creator>
  <cp:lastModifiedBy>Asesor004 DIRECCION ASESOR</cp:lastModifiedBy>
  <cp:revision>2</cp:revision>
  <cp:lastPrinted>2018-05-14T20:02:00Z</cp:lastPrinted>
  <dcterms:created xsi:type="dcterms:W3CDTF">2018-12-03T23:13:00Z</dcterms:created>
  <dcterms:modified xsi:type="dcterms:W3CDTF">2018-12-03T23:13:00Z</dcterms:modified>
</cp:coreProperties>
</file>